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5A2" w:rsidRDefault="00E945A2"/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4144"/>
      </w:tblGrid>
      <w:tr w:rsidR="00A87DC6" w:rsidRPr="00A87DC6" w:rsidTr="00A87DC6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DC6" w:rsidRPr="00A87DC6" w:rsidRDefault="00A87DC6" w:rsidP="00A87D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87DC6"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  <w:r w:rsidR="006B190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łącznik nr 5 do </w:t>
            </w:r>
            <w:r w:rsidR="004D2C9B" w:rsidRPr="009A296A">
              <w:rPr>
                <w:rFonts w:cstheme="minorHAnsi"/>
                <w:sz w:val="20"/>
                <w:szCs w:val="20"/>
              </w:rPr>
              <w:t>SIWZ SOI COVID</w:t>
            </w:r>
            <w:r w:rsidR="00DA6362">
              <w:rPr>
                <w:rFonts w:cstheme="minorHAnsi"/>
                <w:sz w:val="20"/>
                <w:szCs w:val="20"/>
              </w:rPr>
              <w:t xml:space="preserve"> II</w:t>
            </w:r>
          </w:p>
        </w:tc>
      </w:tr>
    </w:tbl>
    <w:p w:rsidR="00A87DC6" w:rsidRDefault="00A87DC6"/>
    <w:tbl>
      <w:tblPr>
        <w:tblW w:w="5078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736"/>
        <w:gridCol w:w="2555"/>
        <w:gridCol w:w="1146"/>
        <w:gridCol w:w="9928"/>
      </w:tblGrid>
      <w:tr w:rsidR="006B1902" w:rsidRPr="00777E4B" w:rsidTr="00DA6362">
        <w:tc>
          <w:tcPr>
            <w:tcW w:w="1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72" w:rsidRPr="00777E4B" w:rsidRDefault="004C7E72" w:rsidP="004C7E72">
            <w:pPr>
              <w:spacing w:after="0"/>
              <w:ind w:left="1416"/>
              <w:jc w:val="center"/>
              <w:rPr>
                <w:rFonts w:cstheme="minorHAnsi"/>
              </w:rPr>
            </w:pPr>
          </w:p>
          <w:p w:rsidR="006B1902" w:rsidRPr="00777E4B" w:rsidRDefault="004D2C9B" w:rsidP="000E7EC0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  <w:r w:rsidRPr="00777E4B">
              <w:rPr>
                <w:rFonts w:cstheme="minorHAnsi"/>
                <w:lang w:bidi="pl-PL"/>
              </w:rPr>
              <w:t>„</w:t>
            </w:r>
            <w:r w:rsidRPr="00777E4B">
              <w:rPr>
                <w:rFonts w:cstheme="minorHAnsi"/>
                <w:b/>
              </w:rPr>
              <w:t>DOSTAWA ŚRODKÓW OCHRONY INDYWIDUALNEJ – COVID-19”</w:t>
            </w:r>
          </w:p>
          <w:p w:rsidR="004D2C9B" w:rsidRPr="00777E4B" w:rsidRDefault="004D2C9B" w:rsidP="000E7E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6B1902" w:rsidRPr="00777E4B" w:rsidTr="00DA6362"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02" w:rsidRPr="00777E4B" w:rsidRDefault="006B1902" w:rsidP="000E7E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02" w:rsidRPr="00777E4B" w:rsidRDefault="006B1902" w:rsidP="000E7EC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02" w:rsidRPr="00777E4B" w:rsidRDefault="006B1902" w:rsidP="000E7EC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902" w:rsidRPr="00777E4B" w:rsidRDefault="006B1902" w:rsidP="000E7EC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575B99" w:rsidRPr="00777E4B" w:rsidTr="00DA6362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B99" w:rsidRPr="00777E4B" w:rsidRDefault="00575B99" w:rsidP="00575B9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777E4B">
              <w:rPr>
                <w:rFonts w:eastAsia="Times New Roman" w:cstheme="minorHAnsi"/>
                <w:b/>
                <w:color w:val="000000"/>
                <w:lang w:eastAsia="pl-PL"/>
              </w:rPr>
              <w:t>lp.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B99" w:rsidRPr="00777E4B" w:rsidRDefault="00575B99" w:rsidP="00575B9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777E4B">
              <w:rPr>
                <w:rFonts w:eastAsia="Times New Roman" w:cstheme="minorHAnsi"/>
                <w:b/>
                <w:color w:val="000000"/>
                <w:lang w:eastAsia="pl-PL"/>
              </w:rPr>
              <w:t>nazwa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B99" w:rsidRPr="00777E4B" w:rsidRDefault="00575B99" w:rsidP="00DA636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777E4B">
              <w:rPr>
                <w:rFonts w:eastAsia="Times New Roman" w:cstheme="minorHAnsi"/>
                <w:b/>
                <w:color w:val="000000"/>
                <w:lang w:eastAsia="pl-PL"/>
              </w:rPr>
              <w:t xml:space="preserve">Ilość </w:t>
            </w:r>
            <w:r w:rsidR="00DA6362">
              <w:rPr>
                <w:rFonts w:eastAsia="Times New Roman" w:cstheme="minorHAnsi"/>
                <w:b/>
                <w:color w:val="000000"/>
                <w:lang w:eastAsia="pl-PL"/>
              </w:rPr>
              <w:t>szt.</w:t>
            </w:r>
          </w:p>
        </w:tc>
        <w:tc>
          <w:tcPr>
            <w:tcW w:w="9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99" w:rsidRPr="00777E4B" w:rsidRDefault="00575B99" w:rsidP="00575B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777E4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PARAMETRY TECHNICZNE – MINIMALNE WYMAGANIA</w:t>
            </w:r>
          </w:p>
        </w:tc>
      </w:tr>
      <w:tr w:rsidR="00575B99" w:rsidRPr="00777E4B" w:rsidTr="00DA6362"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99" w:rsidRPr="00777E4B" w:rsidRDefault="00DA6362" w:rsidP="00F0458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99" w:rsidRPr="00777E4B" w:rsidRDefault="00575B99" w:rsidP="00DA636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7E4B">
              <w:rPr>
                <w:rFonts w:eastAsia="Times New Roman" w:cstheme="minorHAnsi"/>
                <w:color w:val="000000"/>
                <w:lang w:eastAsia="pl-PL"/>
              </w:rPr>
              <w:t xml:space="preserve">fartuchy chirurgiczne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B99" w:rsidRPr="00777E4B" w:rsidRDefault="00575B99" w:rsidP="00575B9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77E4B">
              <w:rPr>
                <w:rFonts w:eastAsia="Times New Roman" w:cstheme="minorHAnsi"/>
                <w:color w:val="000000"/>
                <w:lang w:eastAsia="pl-PL"/>
              </w:rPr>
              <w:t>12250</w:t>
            </w:r>
          </w:p>
        </w:tc>
        <w:tc>
          <w:tcPr>
            <w:tcW w:w="9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B99" w:rsidRPr="00777E4B" w:rsidRDefault="0040560C" w:rsidP="002B35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77E4B">
              <w:rPr>
                <w:rFonts w:eastAsia="Times New Roman" w:cstheme="minorHAnsi"/>
                <w:color w:val="000000"/>
                <w:lang w:eastAsia="pl-PL"/>
              </w:rPr>
              <w:t xml:space="preserve">Fartuch chirurgiczny jednorazowy, </w:t>
            </w:r>
            <w:r w:rsidRPr="00DA6362">
              <w:rPr>
                <w:rFonts w:eastAsia="Times New Roman" w:cstheme="minorHAnsi"/>
                <w:b/>
                <w:color w:val="000000"/>
                <w:lang w:eastAsia="pl-PL"/>
              </w:rPr>
              <w:t>sterylny</w:t>
            </w:r>
            <w:r w:rsidRPr="00777E4B">
              <w:rPr>
                <w:rFonts w:eastAsia="Times New Roman" w:cstheme="minorHAnsi"/>
                <w:color w:val="000000"/>
                <w:lang w:eastAsia="pl-PL"/>
              </w:rPr>
              <w:t xml:space="preserve">, (skuteczna bariera  dla płynów i drobnoustrojów) wykonany z włókniny polipropylenowej (typu SMS) o gramaturze min.35g/m2, niepylącej, oddychającej  posiadający dodatkowe nieprzemakalne wzmocnienia w części przedniej i w rękawach (wzmocniony włókniną </w:t>
            </w:r>
            <w:proofErr w:type="spellStart"/>
            <w:r w:rsidRPr="00777E4B">
              <w:rPr>
                <w:rFonts w:eastAsia="Times New Roman" w:cstheme="minorHAnsi"/>
                <w:color w:val="000000"/>
                <w:lang w:eastAsia="pl-PL"/>
              </w:rPr>
              <w:t>podfoliowaną</w:t>
            </w:r>
            <w:proofErr w:type="spellEnd"/>
            <w:r w:rsidRPr="00777E4B">
              <w:rPr>
                <w:rFonts w:eastAsia="Times New Roman" w:cstheme="minorHAnsi"/>
                <w:color w:val="000000"/>
                <w:lang w:eastAsia="pl-PL"/>
              </w:rPr>
              <w:t xml:space="preserve"> o gramaturze min.30g/m2). Szwy na rękawach szyte metodą </w:t>
            </w:r>
            <w:proofErr w:type="spellStart"/>
            <w:r w:rsidRPr="00777E4B">
              <w:rPr>
                <w:rFonts w:eastAsia="Times New Roman" w:cstheme="minorHAnsi"/>
                <w:color w:val="000000"/>
                <w:lang w:eastAsia="pl-PL"/>
              </w:rPr>
              <w:t>ultradżwiękową</w:t>
            </w:r>
            <w:proofErr w:type="spellEnd"/>
            <w:r w:rsidRPr="00777E4B">
              <w:rPr>
                <w:rFonts w:eastAsia="Times New Roman" w:cstheme="minorHAnsi"/>
                <w:color w:val="000000"/>
                <w:lang w:eastAsia="pl-PL"/>
              </w:rPr>
              <w:t xml:space="preserve">. Rękaw zakończony elastycznym mankietem z poliestru. Tylne części fartucha zachodzą na siebie, wiązany na troki wewnętrzne oraz troki zewnętrzne złączone kartonikiem, u góry zapinany na rzep. Fartuch złożony w sposób zapewniający aseptyczną aplikację. </w:t>
            </w:r>
          </w:p>
        </w:tc>
      </w:tr>
      <w:tr w:rsidR="00575B99" w:rsidRPr="00777E4B" w:rsidTr="00DA6362"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99" w:rsidRPr="00777E4B" w:rsidRDefault="00DA6362" w:rsidP="00F0458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B99" w:rsidRPr="00777E4B" w:rsidRDefault="00575B99" w:rsidP="00DA636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77E4B">
              <w:rPr>
                <w:rFonts w:eastAsia="Times New Roman" w:cstheme="minorHAnsi"/>
                <w:color w:val="000000"/>
                <w:lang w:eastAsia="pl-PL"/>
              </w:rPr>
              <w:t xml:space="preserve">maski FFP3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B99" w:rsidRPr="00777E4B" w:rsidRDefault="00575B99" w:rsidP="00575B9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77E4B">
              <w:rPr>
                <w:rFonts w:eastAsia="Times New Roman" w:cstheme="minorHAnsi"/>
                <w:color w:val="000000"/>
                <w:lang w:eastAsia="pl-PL"/>
              </w:rPr>
              <w:t>8000</w:t>
            </w:r>
          </w:p>
        </w:tc>
        <w:tc>
          <w:tcPr>
            <w:tcW w:w="9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B99" w:rsidRPr="00777E4B" w:rsidRDefault="009450B1" w:rsidP="00575B99">
            <w:pPr>
              <w:spacing w:after="0" w:line="240" w:lineRule="auto"/>
              <w:rPr>
                <w:rFonts w:cstheme="minorHAnsi"/>
              </w:rPr>
            </w:pPr>
            <w:r w:rsidRPr="00777E4B">
              <w:rPr>
                <w:rFonts w:cstheme="minorHAnsi"/>
              </w:rPr>
              <w:t>Filtrująca maska oddechowa do ochrony przed cząsteczkami substancji stałych oraz przed ciekłymi aerozolami. Może być stosowana do ochrony przed szkodliwymi dla zdrowia, niezawierających anatoksyn toksycznych aerozoli stałych i ciekłych.</w:t>
            </w:r>
          </w:p>
          <w:p w:rsidR="009450B1" w:rsidRPr="00777E4B" w:rsidRDefault="009450B1" w:rsidP="00E90701">
            <w:pPr>
              <w:pStyle w:val="Textbod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7E4B">
              <w:rPr>
                <w:rFonts w:asciiTheme="minorHAnsi" w:hAnsiTheme="minorHAnsi" w:cstheme="minorHAnsi"/>
                <w:sz w:val="22"/>
                <w:szCs w:val="22"/>
              </w:rPr>
              <w:t xml:space="preserve">Ergonomicznie ukształtowana, mechanicznie odporna maska ochronna z łatwo regulowanym noskiem, warstwa zewnętrzna składa się z wodoodpornej włókniny polipropylenowej, środek filtrujący składa się ze specjalnej </w:t>
            </w:r>
            <w:proofErr w:type="spellStart"/>
            <w:r w:rsidRPr="00777E4B">
              <w:rPr>
                <w:rFonts w:asciiTheme="minorHAnsi" w:hAnsiTheme="minorHAnsi" w:cstheme="minorHAnsi"/>
                <w:sz w:val="22"/>
                <w:szCs w:val="22"/>
              </w:rPr>
              <w:t>mikrofibry</w:t>
            </w:r>
            <w:proofErr w:type="spellEnd"/>
            <w:r w:rsidRPr="00777E4B">
              <w:rPr>
                <w:rFonts w:asciiTheme="minorHAnsi" w:hAnsiTheme="minorHAnsi" w:cstheme="minorHAnsi"/>
                <w:sz w:val="22"/>
                <w:szCs w:val="22"/>
              </w:rPr>
              <w:t xml:space="preserve"> wytwarzanej w procesie rozdmuchiwania, warstwa wewnętrzna składa się z nieszkodliwej dla zdrowia, miękkiej włókniny zgrzewanej ultradźwiękowo</w:t>
            </w:r>
            <w:r w:rsidR="00E90701" w:rsidRPr="00777E4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777E4B">
              <w:rPr>
                <w:rFonts w:asciiTheme="minorHAnsi" w:hAnsiTheme="minorHAnsi" w:cstheme="minorHAnsi"/>
                <w:sz w:val="22"/>
                <w:szCs w:val="22"/>
              </w:rPr>
              <w:t>Zawór: membrana z gumy syntetycznej z powłoką polipropylenową</w:t>
            </w:r>
            <w:r w:rsidR="00E90701" w:rsidRPr="00777E4B">
              <w:rPr>
                <w:rFonts w:asciiTheme="minorHAnsi" w:hAnsiTheme="minorHAnsi" w:cstheme="minorHAnsi"/>
                <w:sz w:val="22"/>
                <w:szCs w:val="22"/>
              </w:rPr>
              <w:t>, w</w:t>
            </w:r>
            <w:r w:rsidRPr="00777E4B">
              <w:rPr>
                <w:rFonts w:asciiTheme="minorHAnsi" w:hAnsiTheme="minorHAnsi" w:cstheme="minorHAnsi"/>
                <w:sz w:val="22"/>
                <w:szCs w:val="22"/>
              </w:rPr>
              <w:t>yściółka noska: pianka poliuretanowa</w:t>
            </w:r>
            <w:r w:rsidR="00E90701" w:rsidRPr="00777E4B">
              <w:rPr>
                <w:rFonts w:asciiTheme="minorHAnsi" w:hAnsiTheme="minorHAnsi" w:cstheme="minorHAnsi"/>
                <w:sz w:val="22"/>
                <w:szCs w:val="22"/>
              </w:rPr>
              <w:t>, m</w:t>
            </w:r>
            <w:r w:rsidRPr="00777E4B">
              <w:rPr>
                <w:rFonts w:asciiTheme="minorHAnsi" w:hAnsiTheme="minorHAnsi" w:cstheme="minorHAnsi"/>
                <w:sz w:val="22"/>
                <w:szCs w:val="22"/>
              </w:rPr>
              <w:t>ocowany regulowany pasek elastyczny z pokryciem bawełnianym</w:t>
            </w:r>
            <w:r w:rsidR="00E90701" w:rsidRPr="00777E4B">
              <w:rPr>
                <w:rFonts w:asciiTheme="minorHAnsi" w:hAnsiTheme="minorHAnsi" w:cstheme="minorHAnsi"/>
                <w:sz w:val="22"/>
                <w:szCs w:val="22"/>
              </w:rPr>
              <w:t>, k</w:t>
            </w:r>
            <w:r w:rsidRPr="00777E4B">
              <w:rPr>
                <w:rFonts w:asciiTheme="minorHAnsi" w:hAnsiTheme="minorHAnsi" w:cstheme="minorHAnsi"/>
                <w:sz w:val="22"/>
                <w:szCs w:val="22"/>
              </w:rPr>
              <w:t>lasa ochrony: FFP3 NR D; przebadano zgodnie z EN 149:2001 + A1:2009</w:t>
            </w:r>
            <w:r w:rsidR="00E90701" w:rsidRPr="00777E4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777E4B">
              <w:rPr>
                <w:rFonts w:asciiTheme="minorHAnsi" w:hAnsiTheme="minorHAnsi" w:cstheme="minorHAnsi"/>
                <w:sz w:val="22"/>
                <w:szCs w:val="22"/>
              </w:rPr>
              <w:t>Kategoria 3: Ochrona przed śmiertelnym niebezpieczeństwem lub poważnymi nieodwracalnymi uszkodzeniami zdrowia</w:t>
            </w:r>
            <w:r w:rsidR="00E90701" w:rsidRPr="00777E4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777E4B">
              <w:rPr>
                <w:rFonts w:asciiTheme="minorHAnsi" w:hAnsiTheme="minorHAnsi" w:cstheme="minorHAnsi"/>
                <w:sz w:val="22"/>
                <w:szCs w:val="22"/>
              </w:rPr>
              <w:t>Niestrylna</w:t>
            </w:r>
            <w:proofErr w:type="spellEnd"/>
            <w:r w:rsidR="00E90701" w:rsidRPr="00777E4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777E4B">
              <w:rPr>
                <w:rFonts w:asciiTheme="minorHAnsi" w:hAnsiTheme="minorHAnsi" w:cstheme="minorHAnsi"/>
                <w:sz w:val="22"/>
                <w:szCs w:val="22"/>
              </w:rPr>
              <w:t>Jednorazowego użytku</w:t>
            </w:r>
          </w:p>
        </w:tc>
      </w:tr>
    </w:tbl>
    <w:p w:rsidR="001C2203" w:rsidRDefault="001C2203"/>
    <w:sectPr w:rsidR="001C2203" w:rsidSect="0078106E">
      <w:head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194" w:rsidRDefault="002F6194" w:rsidP="008D49E1">
      <w:pPr>
        <w:spacing w:after="0" w:line="240" w:lineRule="auto"/>
      </w:pPr>
      <w:r>
        <w:separator/>
      </w:r>
    </w:p>
  </w:endnote>
  <w:endnote w:type="continuationSeparator" w:id="0">
    <w:p w:rsidR="002F6194" w:rsidRDefault="002F6194" w:rsidP="008D4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5010000000000000000"/>
    <w:charset w:val="02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194" w:rsidRDefault="002F6194" w:rsidP="008D49E1">
      <w:pPr>
        <w:spacing w:after="0" w:line="240" w:lineRule="auto"/>
      </w:pPr>
      <w:r>
        <w:separator/>
      </w:r>
    </w:p>
  </w:footnote>
  <w:footnote w:type="continuationSeparator" w:id="0">
    <w:p w:rsidR="002F6194" w:rsidRDefault="002F6194" w:rsidP="008D4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" w:type="dxa"/>
      <w:tblCellMar>
        <w:left w:w="0" w:type="dxa"/>
        <w:right w:w="0" w:type="dxa"/>
      </w:tblCellMar>
      <w:tblLook w:val="04A0"/>
    </w:tblPr>
    <w:tblGrid>
      <w:gridCol w:w="2720"/>
      <w:gridCol w:w="3854"/>
      <w:gridCol w:w="3691"/>
      <w:gridCol w:w="3739"/>
    </w:tblGrid>
    <w:tr w:rsidR="004D2C9B" w:rsidRPr="00BC6FE8" w:rsidTr="004D2C9B">
      <w:trPr>
        <w:trHeight w:val="1357"/>
      </w:trPr>
      <w:tc>
        <w:tcPr>
          <w:tcW w:w="971" w:type="pct"/>
          <w:hideMark/>
        </w:tcPr>
        <w:p w:rsidR="004D2C9B" w:rsidRPr="00BC6FE8" w:rsidRDefault="004D2C9B" w:rsidP="004D2C9B">
          <w:pPr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024255" cy="438150"/>
                <wp:effectExtent l="0" t="0" r="4445" b="0"/>
                <wp:docPr id="37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425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6" w:type="pct"/>
          <w:hideMark/>
        </w:tcPr>
        <w:p w:rsidR="004D2C9B" w:rsidRPr="00BC6FE8" w:rsidRDefault="004D2C9B" w:rsidP="004D2C9B">
          <w:pPr>
            <w:ind w:left="-77" w:right="2"/>
            <w:jc w:val="center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38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8" w:type="pct"/>
          <w:hideMark/>
        </w:tcPr>
        <w:p w:rsidR="004D2C9B" w:rsidRPr="00BC6FE8" w:rsidRDefault="004D2C9B" w:rsidP="004D2C9B">
          <w:pPr>
            <w:ind w:right="25"/>
            <w:jc w:val="center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962025" cy="438150"/>
                <wp:effectExtent l="0" t="0" r="9525" b="0"/>
                <wp:docPr id="39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5" w:type="pct"/>
          <w:hideMark/>
        </w:tcPr>
        <w:p w:rsidR="004D2C9B" w:rsidRPr="00BC6FE8" w:rsidRDefault="004D2C9B" w:rsidP="004D2C9B">
          <w:pPr>
            <w:jc w:val="right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628775" cy="438150"/>
                <wp:effectExtent l="0" t="0" r="9525" b="0"/>
                <wp:docPr id="40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D49E1" w:rsidRPr="008D49E1" w:rsidRDefault="008D49E1" w:rsidP="008D49E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45535"/>
    <w:multiLevelType w:val="multilevel"/>
    <w:tmpl w:val="435ED05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>
    <w:nsid w:val="4D5336CD"/>
    <w:multiLevelType w:val="multilevel"/>
    <w:tmpl w:val="206C5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524508"/>
    <w:multiLevelType w:val="multilevel"/>
    <w:tmpl w:val="0EE6D7E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">
    <w:nsid w:val="6ED0642E"/>
    <w:multiLevelType w:val="multilevel"/>
    <w:tmpl w:val="20A6CC0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>
    <w:nsid w:val="6FA30CE6"/>
    <w:multiLevelType w:val="multilevel"/>
    <w:tmpl w:val="02EEA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87DC6"/>
    <w:rsid w:val="000116DF"/>
    <w:rsid w:val="0003144E"/>
    <w:rsid w:val="000376F7"/>
    <w:rsid w:val="000A125D"/>
    <w:rsid w:val="000D2479"/>
    <w:rsid w:val="001C2203"/>
    <w:rsid w:val="001E20F8"/>
    <w:rsid w:val="002145E0"/>
    <w:rsid w:val="00217D4E"/>
    <w:rsid w:val="002B3593"/>
    <w:rsid w:val="002F13AA"/>
    <w:rsid w:val="002F6194"/>
    <w:rsid w:val="00360696"/>
    <w:rsid w:val="0040560C"/>
    <w:rsid w:val="00406383"/>
    <w:rsid w:val="00422A19"/>
    <w:rsid w:val="004B730E"/>
    <w:rsid w:val="004C7E72"/>
    <w:rsid w:val="004D2C9B"/>
    <w:rsid w:val="00504EBE"/>
    <w:rsid w:val="0051485B"/>
    <w:rsid w:val="0054535D"/>
    <w:rsid w:val="00575B99"/>
    <w:rsid w:val="005B1BAB"/>
    <w:rsid w:val="00660B42"/>
    <w:rsid w:val="00663DA4"/>
    <w:rsid w:val="00687A50"/>
    <w:rsid w:val="006B1902"/>
    <w:rsid w:val="00750D49"/>
    <w:rsid w:val="00777E4B"/>
    <w:rsid w:val="0078106E"/>
    <w:rsid w:val="007B1E89"/>
    <w:rsid w:val="00886736"/>
    <w:rsid w:val="008B3428"/>
    <w:rsid w:val="008D49E1"/>
    <w:rsid w:val="008E32E1"/>
    <w:rsid w:val="00904199"/>
    <w:rsid w:val="009450B1"/>
    <w:rsid w:val="00990231"/>
    <w:rsid w:val="00A31E63"/>
    <w:rsid w:val="00A40797"/>
    <w:rsid w:val="00A87DC6"/>
    <w:rsid w:val="00AB409E"/>
    <w:rsid w:val="00AD2571"/>
    <w:rsid w:val="00AD2EC9"/>
    <w:rsid w:val="00AD6483"/>
    <w:rsid w:val="00AE2C5D"/>
    <w:rsid w:val="00AE3AFB"/>
    <w:rsid w:val="00B06A82"/>
    <w:rsid w:val="00B55ED2"/>
    <w:rsid w:val="00B7161F"/>
    <w:rsid w:val="00BD450F"/>
    <w:rsid w:val="00BE2528"/>
    <w:rsid w:val="00C62632"/>
    <w:rsid w:val="00C85F9B"/>
    <w:rsid w:val="00CA4366"/>
    <w:rsid w:val="00DA6362"/>
    <w:rsid w:val="00DB63C1"/>
    <w:rsid w:val="00DF4BD3"/>
    <w:rsid w:val="00E20111"/>
    <w:rsid w:val="00E40A00"/>
    <w:rsid w:val="00E90701"/>
    <w:rsid w:val="00E9197F"/>
    <w:rsid w:val="00E945A2"/>
    <w:rsid w:val="00EA4FEE"/>
    <w:rsid w:val="00F04586"/>
    <w:rsid w:val="00F04D71"/>
    <w:rsid w:val="00F10CBE"/>
    <w:rsid w:val="00F255F2"/>
    <w:rsid w:val="00F46DFD"/>
    <w:rsid w:val="00F92A6F"/>
    <w:rsid w:val="00FD5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A00"/>
  </w:style>
  <w:style w:type="paragraph" w:styleId="Nagwek2">
    <w:name w:val="heading 2"/>
    <w:basedOn w:val="Normalny"/>
    <w:link w:val="Nagwek2Znak"/>
    <w:uiPriority w:val="9"/>
    <w:qFormat/>
    <w:rsid w:val="00BD45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4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49E1"/>
  </w:style>
  <w:style w:type="paragraph" w:styleId="Stopka">
    <w:name w:val="footer"/>
    <w:basedOn w:val="Normalny"/>
    <w:link w:val="StopkaZnak"/>
    <w:uiPriority w:val="99"/>
    <w:unhideWhenUsed/>
    <w:rsid w:val="008D4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49E1"/>
  </w:style>
  <w:style w:type="paragraph" w:styleId="Tekstdymka">
    <w:name w:val="Balloon Text"/>
    <w:basedOn w:val="Normalny"/>
    <w:link w:val="TekstdymkaZnak"/>
    <w:uiPriority w:val="99"/>
    <w:semiHidden/>
    <w:unhideWhenUsed/>
    <w:rsid w:val="008D4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9E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81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B73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B730E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4C7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B7161F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51485B"/>
    <w:rPr>
      <w:b/>
      <w:bCs/>
    </w:rPr>
  </w:style>
  <w:style w:type="character" w:customStyle="1" w:styleId="st">
    <w:name w:val="st"/>
    <w:basedOn w:val="Domylnaczcionkaakapitu"/>
    <w:rsid w:val="008E32E1"/>
  </w:style>
  <w:style w:type="character" w:customStyle="1" w:styleId="Nagwek2Znak">
    <w:name w:val="Nagłówek 2 Znak"/>
    <w:basedOn w:val="Domylnaczcionkaakapitu"/>
    <w:link w:val="Nagwek2"/>
    <w:uiPriority w:val="9"/>
    <w:rsid w:val="00BD450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ef">
    <w:name w:val="def"/>
    <w:basedOn w:val="Normalny"/>
    <w:rsid w:val="00AE2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1">
    <w:name w:val="def1"/>
    <w:basedOn w:val="Domylnaczcionkaakapitu"/>
    <w:rsid w:val="00AE2C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3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1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8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6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4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F9AF5-C87C-4AC8-8E48-C9F0B4FCF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inwestycje@pinczow.pl</dc:creator>
  <cp:lastModifiedBy>Monika</cp:lastModifiedBy>
  <cp:revision>2</cp:revision>
  <cp:lastPrinted>2020-06-08T12:20:00Z</cp:lastPrinted>
  <dcterms:created xsi:type="dcterms:W3CDTF">2020-07-03T13:59:00Z</dcterms:created>
  <dcterms:modified xsi:type="dcterms:W3CDTF">2020-07-03T13:59:00Z</dcterms:modified>
</cp:coreProperties>
</file>